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A8EA" w14:textId="77777777" w:rsidR="006B1A49" w:rsidRPr="00C36C0C" w:rsidRDefault="00000000">
      <w:pPr>
        <w:rPr>
          <w:lang w:val="ru-RU"/>
        </w:rPr>
      </w:pPr>
      <w:r w:rsidRPr="00C36C0C">
        <w:rPr>
          <w:b/>
          <w:lang w:val="ru-RU"/>
        </w:rPr>
        <w:t>Медицинская организация: ООО «Офтальмологическая клиника «Леге Артис»</w:t>
      </w:r>
    </w:p>
    <w:p w14:paraId="36C0C97D" w14:textId="77777777" w:rsidR="006B1A49" w:rsidRDefault="00000000">
      <w:pPr>
        <w:spacing w:after="80"/>
        <w:jc w:val="center"/>
      </w:pPr>
      <w:r>
        <w:rPr>
          <w:noProof/>
        </w:rPr>
        <w:drawing>
          <wp:inline distT="0" distB="0" distL="0" distR="0" wp14:anchorId="416AF573" wp14:editId="3F572095">
            <wp:extent cx="5832000" cy="115283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_header_fin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52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E87E5" w14:textId="50662F31" w:rsidR="005476B0" w:rsidRPr="00C36C0C" w:rsidRDefault="005C3DC1">
      <w:pPr>
        <w:spacing w:after="0" w:line="240" w:lineRule="auto"/>
        <w:jc w:val="right"/>
        <w:rPr>
          <w:lang w:val="ru-RU"/>
        </w:rPr>
      </w:pPr>
      <w:r w:rsidRPr="00C36C0C">
        <w:rPr>
          <w:b/>
          <w:lang w:val="ru-RU"/>
        </w:rPr>
        <w:t>УТВЕРЖДАЮ</w:t>
      </w:r>
      <w:r w:rsidRPr="00C36C0C">
        <w:rPr>
          <w:b/>
          <w:lang w:val="ru-RU"/>
        </w:rPr>
        <w:br/>
        <w:t>Руководитель: директор Николаева Елена Евгеньевна</w:t>
      </w:r>
      <w:r w:rsidRPr="00C36C0C">
        <w:rPr>
          <w:b/>
          <w:lang w:val="ru-RU"/>
        </w:rPr>
        <w:br/>
        <w:t>___________</w:t>
      </w:r>
      <w:r w:rsidR="00C36C0C">
        <w:rPr>
          <w:noProof/>
        </w:rPr>
        <w:drawing>
          <wp:inline distT="0" distB="0" distL="0" distR="0" wp14:anchorId="7B2D3D25" wp14:editId="118FA630">
            <wp:extent cx="1190625" cy="1152525"/>
            <wp:effectExtent l="0" t="0" r="9525" b="9525"/>
            <wp:docPr id="18764242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642427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6C0C">
        <w:rPr>
          <w:b/>
          <w:lang w:val="ru-RU"/>
        </w:rPr>
        <w:t>___________________</w:t>
      </w:r>
      <w:r w:rsidRPr="00C36C0C">
        <w:rPr>
          <w:b/>
          <w:lang w:val="ru-RU"/>
        </w:rPr>
        <w:br/>
        <w:t>«25» августа 2026 г.</w:t>
      </w:r>
    </w:p>
    <w:p w14:paraId="6BB01A9B" w14:textId="77777777" w:rsidR="005476B0" w:rsidRPr="00C36C0C" w:rsidRDefault="005C3DC1">
      <w:pPr>
        <w:spacing w:before="120" w:after="80" w:line="240" w:lineRule="auto"/>
        <w:jc w:val="center"/>
        <w:rPr>
          <w:lang w:val="ru-RU"/>
        </w:rPr>
      </w:pPr>
      <w:r w:rsidRPr="00C36C0C">
        <w:rPr>
          <w:b/>
          <w:lang w:val="ru-RU"/>
        </w:rPr>
        <w:t>ИНФОРМАЦИЯ ДЛЯ ПАЦИЕНТА О НЕОБХОДИМОСТИ СОБЛЮДЕНИЯ НАЗНАЧЕНИЙ И РЕКОМЕНДАЦИЙ</w:t>
      </w:r>
    </w:p>
    <w:p w14:paraId="5DF991E9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Для достижения максимально возможного и безопасного результата лечения пациенту необходимо выполнять назначения и рекомендации медицинских работников, соблюдать согласованный режим лечения и своевременно проходить назначенные контрольные осмотры и исследования.</w:t>
      </w:r>
    </w:p>
    <w:p w14:paraId="4A5F7D2C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Пациенту необходимо предоставлять медицинскому работнику достоверную информацию о состоянии здоровья, перенесенных и имеющихся заболеваниях, аллергических реакциях, принимаемых лекарственных препаратах, беременности, имплантированных устройствах и иных обстоятельствах, которые могут повлиять на диагностику и лечение.</w:t>
      </w:r>
    </w:p>
    <w:p w14:paraId="4C51DF8B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Самостоятельная отмена назначенных лекарственных препаратов, изменение дозировок, применение не согласованных с лечащим врачом средств, обращение за вмешательством к третьим лицам без информирования лечащего врача, а также отказ от необходимого наблюдения могут повлиять на результат лечения и безопасность пациента.</w:t>
      </w:r>
    </w:p>
    <w:p w14:paraId="7BF9BA2C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Несоблюдение назначений и рекомендаций может снизить эффективность лечения, увеличить риск осложнений, затруднить оценку причин ухудшения состояния и в предусмотренных законом и договором случаях повлиять на возможность дальнейшего оказания медицинской услуги в первоначально согласованном порядке.</w:t>
      </w:r>
    </w:p>
    <w:p w14:paraId="366832A8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Если пациент не может выполнить назначение или у него возникли побочные реакции, ухудшение состояния либо иные вопросы, необходимо как можно скорее связаться с медицинской организацией и сообщить об этом лечащему врачу.</w:t>
      </w:r>
    </w:p>
    <w:p w14:paraId="566C167F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lastRenderedPageBreak/>
        <w:t>Медицинская организация не вправе ограничивать законные права пациента только ссылкой на несоблюдение рекомендаций. В каждом случае оценивается наличие причинной связи между действиями пациента и наступившими последствиями.</w:t>
      </w:r>
    </w:p>
    <w:p w14:paraId="0BA7DA36" w14:textId="77777777" w:rsidR="005476B0" w:rsidRPr="00C36C0C" w:rsidRDefault="005C3DC1">
      <w:pPr>
        <w:spacing w:after="0" w:line="240" w:lineRule="auto"/>
        <w:ind w:firstLine="709"/>
        <w:jc w:val="both"/>
        <w:rPr>
          <w:lang w:val="ru-RU"/>
        </w:rPr>
      </w:pPr>
      <w:r w:rsidRPr="00C36C0C">
        <w:rPr>
          <w:lang w:val="ru-RU"/>
        </w:rPr>
        <w:t>Порядок изменения или прекращения договора на оказание платных медицинских услуг определяется договором и законодательством Российской Федерации. При необходимости пациенту направляется соответствующее уведомление по предусмотренному договором каналу связи.</w:t>
      </w:r>
    </w:p>
    <w:sectPr w:rsidR="005476B0" w:rsidRPr="00C36C0C" w:rsidSect="00034616">
      <w:footerReference w:type="default" r:id="rId10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9FECC" w14:textId="77777777" w:rsidR="00B444CA" w:rsidRDefault="00B444CA">
      <w:pPr>
        <w:spacing w:after="0" w:line="240" w:lineRule="auto"/>
      </w:pPr>
      <w:r>
        <w:separator/>
      </w:r>
    </w:p>
  </w:endnote>
  <w:endnote w:type="continuationSeparator" w:id="0">
    <w:p w14:paraId="33C9D17C" w14:textId="77777777" w:rsidR="00B444CA" w:rsidRDefault="00B44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0C975" w14:textId="77777777" w:rsidR="005476B0" w:rsidRPr="00C36C0C" w:rsidRDefault="005C3DC1">
    <w:pPr>
      <w:pStyle w:val="Footer"/>
      <w:jc w:val="center"/>
      <w:rPr>
        <w:lang w:val="ru-RU"/>
      </w:rPr>
    </w:pPr>
    <w:r w:rsidRPr="00C36C0C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5E328" w14:textId="77777777" w:rsidR="00B444CA" w:rsidRDefault="00B444CA">
      <w:pPr>
        <w:spacing w:after="0" w:line="240" w:lineRule="auto"/>
      </w:pPr>
      <w:r>
        <w:separator/>
      </w:r>
    </w:p>
  </w:footnote>
  <w:footnote w:type="continuationSeparator" w:id="0">
    <w:p w14:paraId="162C96A8" w14:textId="77777777" w:rsidR="00B444CA" w:rsidRDefault="00B44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1968521">
    <w:abstractNumId w:val="8"/>
  </w:num>
  <w:num w:numId="2" w16cid:durableId="1372922897">
    <w:abstractNumId w:val="6"/>
  </w:num>
  <w:num w:numId="3" w16cid:durableId="427821972">
    <w:abstractNumId w:val="5"/>
  </w:num>
  <w:num w:numId="4" w16cid:durableId="1285388001">
    <w:abstractNumId w:val="4"/>
  </w:num>
  <w:num w:numId="5" w16cid:durableId="873466788">
    <w:abstractNumId w:val="7"/>
  </w:num>
  <w:num w:numId="6" w16cid:durableId="1536767272">
    <w:abstractNumId w:val="3"/>
  </w:num>
  <w:num w:numId="7" w16cid:durableId="1831362804">
    <w:abstractNumId w:val="2"/>
  </w:num>
  <w:num w:numId="8" w16cid:durableId="1949503815">
    <w:abstractNumId w:val="1"/>
  </w:num>
  <w:num w:numId="9" w16cid:durableId="138020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20D9D"/>
    <w:rsid w:val="005476B0"/>
    <w:rsid w:val="005C3DC1"/>
    <w:rsid w:val="0067377B"/>
    <w:rsid w:val="006B1A49"/>
    <w:rsid w:val="006C2742"/>
    <w:rsid w:val="00AA1D8D"/>
    <w:rsid w:val="00AB7672"/>
    <w:rsid w:val="00B444CA"/>
    <w:rsid w:val="00B47730"/>
    <w:rsid w:val="00C36C0C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4046F0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09_Памятка_о_соблюдении_назначений_и_рекомендаций_2026</dc:title>
  <dc:subject>Документ ООО «Офтальмологическая клиника «Леге Артис»</dc:subject>
  <dc:creator>python-docx</dc:creator>
  <cp:keywords/>
  <dc:description>generated by python-docx</dc:description>
  <cp:lastModifiedBy>Santa Rozhkov</cp:lastModifiedBy>
  <cp:revision>3</cp:revision>
  <dcterms:created xsi:type="dcterms:W3CDTF">2026-08-25T12:36:00Z</dcterms:created>
  <dcterms:modified xsi:type="dcterms:W3CDTF">2026-08-25T13:54:00Z</dcterms:modified>
  <cp:category/>
</cp:coreProperties>
</file>