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A835E" w14:textId="77777777" w:rsidR="009B1ED4" w:rsidRDefault="00000000">
      <w:r>
        <w:rPr>
          <w:b/>
        </w:rPr>
        <w:t>Медицинская организация: ООО «Глазная поликлиника «Леге Артис»</w:t>
      </w:r>
    </w:p>
    <w:p w14:paraId="3D3E60AA" w14:textId="77777777" w:rsidR="009B1ED4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48BD111E" wp14:editId="18467EC6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F1BBC" w14:textId="77777777" w:rsidR="00AA276E" w:rsidRDefault="000F0F1D">
      <w:pPr>
        <w:spacing w:after="0" w:line="240" w:lineRule="auto"/>
        <w:jc w:val="right"/>
      </w:pPr>
      <w:r>
        <w:rPr>
          <w:b/>
        </w:rPr>
        <w:t>УТВЕРЖДАЮ</w:t>
      </w:r>
      <w:r>
        <w:rPr>
          <w:b/>
        </w:rPr>
        <w:br/>
        <w:t>Руководитель: директор Николаева Елена Евгеньевна</w:t>
      </w:r>
      <w:r>
        <w:rPr>
          <w:b/>
        </w:rPr>
        <w:br/>
        <w:t>_______________________________________</w:t>
      </w:r>
      <w:r>
        <w:rPr>
          <w:b/>
        </w:rPr>
        <w:br/>
        <w:t>«25» августа 2026 г.</w:t>
      </w:r>
    </w:p>
    <w:p w14:paraId="67A7BF7B" w14:textId="77777777" w:rsidR="00AA276E" w:rsidRDefault="000F0F1D">
      <w:pPr>
        <w:spacing w:before="120" w:after="80" w:line="240" w:lineRule="auto"/>
        <w:jc w:val="center"/>
      </w:pPr>
      <w:r>
        <w:rPr>
          <w:b/>
        </w:rPr>
        <w:t>ПРЕЙСКУРАНТ ПЛАТНЫХ МЕДИЦИНСКИХ УСЛУГ</w:t>
      </w:r>
    </w:p>
    <w:p w14:paraId="2969B6C3" w14:textId="77777777" w:rsidR="00AA276E" w:rsidRDefault="000F0F1D">
      <w:pPr>
        <w:spacing w:after="0" w:line="240" w:lineRule="auto"/>
        <w:jc w:val="center"/>
      </w:pPr>
      <w:r>
        <w:t>Дата актуализации: 25.08.2026.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31"/>
        <w:gridCol w:w="2764"/>
        <w:gridCol w:w="2496"/>
        <w:gridCol w:w="2442"/>
      </w:tblGrid>
      <w:tr w:rsidR="00AA276E" w14:paraId="55255C06" w14:textId="77777777">
        <w:trPr>
          <w:jc w:val="center"/>
        </w:trPr>
        <w:tc>
          <w:tcPr>
            <w:tcW w:w="2536" w:type="dxa"/>
            <w:vAlign w:val="center"/>
          </w:tcPr>
          <w:p w14:paraId="579531F4" w14:textId="77777777" w:rsidR="00AA276E" w:rsidRDefault="000F0F1D">
            <w:r>
              <w:t>Код</w:t>
            </w:r>
          </w:p>
        </w:tc>
        <w:tc>
          <w:tcPr>
            <w:tcW w:w="2536" w:type="dxa"/>
            <w:vAlign w:val="center"/>
          </w:tcPr>
          <w:p w14:paraId="11AA32B0" w14:textId="77777777" w:rsidR="00AA276E" w:rsidRDefault="000F0F1D">
            <w:r>
              <w:t>Наименование платной медицинской услуги</w:t>
            </w:r>
          </w:p>
        </w:tc>
        <w:tc>
          <w:tcPr>
            <w:tcW w:w="2536" w:type="dxa"/>
            <w:vAlign w:val="center"/>
          </w:tcPr>
          <w:p w14:paraId="496743A2" w14:textId="77777777" w:rsidR="00AA276E" w:rsidRDefault="000F0F1D">
            <w:r>
              <w:t>Единица / примечание</w:t>
            </w:r>
          </w:p>
        </w:tc>
        <w:tc>
          <w:tcPr>
            <w:tcW w:w="2536" w:type="dxa"/>
            <w:vAlign w:val="center"/>
          </w:tcPr>
          <w:p w14:paraId="199A7273" w14:textId="77777777" w:rsidR="00AA276E" w:rsidRDefault="000F0F1D">
            <w:r>
              <w:t>Цена, руб.</w:t>
            </w:r>
          </w:p>
        </w:tc>
      </w:tr>
      <w:tr w:rsidR="00AA276E" w14:paraId="4070FDB8" w14:textId="77777777">
        <w:trPr>
          <w:jc w:val="center"/>
        </w:trPr>
        <w:tc>
          <w:tcPr>
            <w:tcW w:w="2536" w:type="dxa"/>
            <w:vAlign w:val="center"/>
          </w:tcPr>
          <w:p w14:paraId="15483F81" w14:textId="77777777" w:rsidR="009B1ED4" w:rsidRDefault="009B1ED4"/>
        </w:tc>
        <w:tc>
          <w:tcPr>
            <w:tcW w:w="2536" w:type="dxa"/>
            <w:vAlign w:val="center"/>
          </w:tcPr>
          <w:p w14:paraId="0FB8EBDE" w14:textId="77777777" w:rsidR="009B1ED4" w:rsidRDefault="00000000">
            <w:r>
              <w:t>Консультативный прием профессора (главного врача)</w:t>
            </w:r>
          </w:p>
        </w:tc>
        <w:tc>
          <w:tcPr>
            <w:tcW w:w="2536" w:type="dxa"/>
            <w:vAlign w:val="center"/>
          </w:tcPr>
          <w:p w14:paraId="443D595F" w14:textId="77777777" w:rsidR="009B1ED4" w:rsidRDefault="00000000">
            <w:r>
              <w:t>приём</w:t>
            </w:r>
          </w:p>
        </w:tc>
        <w:tc>
          <w:tcPr>
            <w:tcW w:w="2536" w:type="dxa"/>
            <w:vAlign w:val="center"/>
          </w:tcPr>
          <w:p w14:paraId="009A746C" w14:textId="77777777" w:rsidR="009B1ED4" w:rsidRDefault="00000000">
            <w:r>
              <w:t>6 000</w:t>
            </w:r>
          </w:p>
        </w:tc>
      </w:tr>
      <w:tr w:rsidR="00AA276E" w14:paraId="554D65BF" w14:textId="77777777">
        <w:trPr>
          <w:jc w:val="center"/>
        </w:trPr>
        <w:tc>
          <w:tcPr>
            <w:tcW w:w="2536" w:type="dxa"/>
            <w:vAlign w:val="center"/>
          </w:tcPr>
          <w:p w14:paraId="49C2554F" w14:textId="77777777" w:rsidR="009B1ED4" w:rsidRDefault="009B1ED4"/>
        </w:tc>
        <w:tc>
          <w:tcPr>
            <w:tcW w:w="2536" w:type="dxa"/>
            <w:vAlign w:val="center"/>
          </w:tcPr>
          <w:p w14:paraId="3F4F985B" w14:textId="77777777" w:rsidR="009B1ED4" w:rsidRDefault="00000000">
            <w:r>
              <w:t>Консультативный прием врача к.м.н., заместителя главного врача Темирова Н.Н.</w:t>
            </w:r>
          </w:p>
        </w:tc>
        <w:tc>
          <w:tcPr>
            <w:tcW w:w="2536" w:type="dxa"/>
            <w:vAlign w:val="center"/>
          </w:tcPr>
          <w:p w14:paraId="6B94C109" w14:textId="77777777" w:rsidR="009B1ED4" w:rsidRDefault="00000000">
            <w:r>
              <w:t>приём</w:t>
            </w:r>
          </w:p>
        </w:tc>
        <w:tc>
          <w:tcPr>
            <w:tcW w:w="2536" w:type="dxa"/>
            <w:vAlign w:val="center"/>
          </w:tcPr>
          <w:p w14:paraId="44BE5847" w14:textId="77777777" w:rsidR="009B1ED4" w:rsidRDefault="00000000">
            <w:r>
              <w:t>5 000</w:t>
            </w:r>
          </w:p>
        </w:tc>
      </w:tr>
      <w:tr w:rsidR="00AA276E" w14:paraId="59E16BD1" w14:textId="77777777">
        <w:trPr>
          <w:jc w:val="center"/>
        </w:trPr>
        <w:tc>
          <w:tcPr>
            <w:tcW w:w="2536" w:type="dxa"/>
            <w:vAlign w:val="center"/>
          </w:tcPr>
          <w:p w14:paraId="154534F2" w14:textId="77777777" w:rsidR="009B1ED4" w:rsidRDefault="009B1ED4"/>
        </w:tc>
        <w:tc>
          <w:tcPr>
            <w:tcW w:w="2536" w:type="dxa"/>
            <w:vAlign w:val="center"/>
          </w:tcPr>
          <w:p w14:paraId="1B0CD240" w14:textId="77777777" w:rsidR="009B1ED4" w:rsidRDefault="00000000">
            <w:r>
              <w:t>Консультативный прием врача кандидата медицинских наук</w:t>
            </w:r>
          </w:p>
        </w:tc>
        <w:tc>
          <w:tcPr>
            <w:tcW w:w="2536" w:type="dxa"/>
            <w:vAlign w:val="center"/>
          </w:tcPr>
          <w:p w14:paraId="55EAACC7" w14:textId="77777777" w:rsidR="009B1ED4" w:rsidRDefault="00000000">
            <w:r>
              <w:t>приём</w:t>
            </w:r>
          </w:p>
        </w:tc>
        <w:tc>
          <w:tcPr>
            <w:tcW w:w="2536" w:type="dxa"/>
            <w:vAlign w:val="center"/>
          </w:tcPr>
          <w:p w14:paraId="26F32BBB" w14:textId="77777777" w:rsidR="009B1ED4" w:rsidRDefault="00000000">
            <w:r>
              <w:t>4 000</w:t>
            </w:r>
          </w:p>
        </w:tc>
      </w:tr>
      <w:tr w:rsidR="00AA276E" w14:paraId="0FBB9AFC" w14:textId="77777777">
        <w:trPr>
          <w:jc w:val="center"/>
        </w:trPr>
        <w:tc>
          <w:tcPr>
            <w:tcW w:w="2536" w:type="dxa"/>
            <w:vAlign w:val="center"/>
          </w:tcPr>
          <w:p w14:paraId="37F20452" w14:textId="77777777" w:rsidR="009B1ED4" w:rsidRDefault="009B1ED4"/>
        </w:tc>
        <w:tc>
          <w:tcPr>
            <w:tcW w:w="2536" w:type="dxa"/>
            <w:vAlign w:val="center"/>
          </w:tcPr>
          <w:p w14:paraId="5A9C9DFF" w14:textId="77777777" w:rsidR="009B1ED4" w:rsidRDefault="00000000">
            <w:r>
              <w:t>Консультативный прием врача высшей категории</w:t>
            </w:r>
          </w:p>
        </w:tc>
        <w:tc>
          <w:tcPr>
            <w:tcW w:w="2536" w:type="dxa"/>
            <w:vAlign w:val="center"/>
          </w:tcPr>
          <w:p w14:paraId="4566222B" w14:textId="77777777" w:rsidR="009B1ED4" w:rsidRDefault="00000000">
            <w:r>
              <w:t>приём</w:t>
            </w:r>
          </w:p>
        </w:tc>
        <w:tc>
          <w:tcPr>
            <w:tcW w:w="2536" w:type="dxa"/>
            <w:vAlign w:val="center"/>
          </w:tcPr>
          <w:p w14:paraId="7A399FFD" w14:textId="77777777" w:rsidR="009B1ED4" w:rsidRDefault="00000000">
            <w:r>
              <w:t>3 300</w:t>
            </w:r>
          </w:p>
        </w:tc>
      </w:tr>
      <w:tr w:rsidR="00AA276E" w14:paraId="5DE81CDC" w14:textId="77777777">
        <w:trPr>
          <w:jc w:val="center"/>
        </w:trPr>
        <w:tc>
          <w:tcPr>
            <w:tcW w:w="2536" w:type="dxa"/>
            <w:vAlign w:val="center"/>
          </w:tcPr>
          <w:p w14:paraId="2B356295" w14:textId="77777777" w:rsidR="009B1ED4" w:rsidRDefault="009B1ED4"/>
        </w:tc>
        <w:tc>
          <w:tcPr>
            <w:tcW w:w="2536" w:type="dxa"/>
            <w:vAlign w:val="center"/>
          </w:tcPr>
          <w:p w14:paraId="3A13A7F9" w14:textId="77777777" w:rsidR="009B1ED4" w:rsidRDefault="00000000">
            <w:r>
              <w:t>Консультативный прием врача</w:t>
            </w:r>
          </w:p>
        </w:tc>
        <w:tc>
          <w:tcPr>
            <w:tcW w:w="2536" w:type="dxa"/>
            <w:vAlign w:val="center"/>
          </w:tcPr>
          <w:p w14:paraId="1F1FDDFD" w14:textId="77777777" w:rsidR="009B1ED4" w:rsidRDefault="00000000">
            <w:r>
              <w:t>приём</w:t>
            </w:r>
          </w:p>
        </w:tc>
        <w:tc>
          <w:tcPr>
            <w:tcW w:w="2536" w:type="dxa"/>
            <w:vAlign w:val="center"/>
          </w:tcPr>
          <w:p w14:paraId="24940748" w14:textId="77777777" w:rsidR="009B1ED4" w:rsidRDefault="00000000">
            <w:r>
              <w:t>3 100</w:t>
            </w:r>
          </w:p>
        </w:tc>
      </w:tr>
      <w:tr w:rsidR="00AA276E" w14:paraId="0F797BB9" w14:textId="77777777">
        <w:trPr>
          <w:jc w:val="center"/>
        </w:trPr>
        <w:tc>
          <w:tcPr>
            <w:tcW w:w="2536" w:type="dxa"/>
            <w:vAlign w:val="center"/>
          </w:tcPr>
          <w:p w14:paraId="2CA81D9B" w14:textId="77777777" w:rsidR="009B1ED4" w:rsidRDefault="009B1ED4"/>
        </w:tc>
        <w:tc>
          <w:tcPr>
            <w:tcW w:w="2536" w:type="dxa"/>
            <w:vAlign w:val="center"/>
          </w:tcPr>
          <w:p w14:paraId="48849C8C" w14:textId="77777777" w:rsidR="009B1ED4" w:rsidRDefault="00000000">
            <w:r>
              <w:t>Повторный прием в течение 1 месяца после первичной консультации</w:t>
            </w:r>
          </w:p>
        </w:tc>
        <w:tc>
          <w:tcPr>
            <w:tcW w:w="2536" w:type="dxa"/>
            <w:vAlign w:val="center"/>
          </w:tcPr>
          <w:p w14:paraId="22768D83" w14:textId="77777777" w:rsidR="009B1ED4" w:rsidRDefault="00000000">
            <w:r>
              <w:t>приём</w:t>
            </w:r>
          </w:p>
        </w:tc>
        <w:tc>
          <w:tcPr>
            <w:tcW w:w="2536" w:type="dxa"/>
            <w:vAlign w:val="center"/>
          </w:tcPr>
          <w:p w14:paraId="391FAE96" w14:textId="77777777" w:rsidR="009B1ED4" w:rsidRDefault="00000000">
            <w:r>
              <w:t>1 000</w:t>
            </w:r>
          </w:p>
        </w:tc>
      </w:tr>
      <w:tr w:rsidR="00AA276E" w14:paraId="67587AF0" w14:textId="77777777">
        <w:trPr>
          <w:jc w:val="center"/>
        </w:trPr>
        <w:tc>
          <w:tcPr>
            <w:tcW w:w="2536" w:type="dxa"/>
            <w:vAlign w:val="center"/>
          </w:tcPr>
          <w:p w14:paraId="428C29C5" w14:textId="77777777" w:rsidR="009B1ED4" w:rsidRDefault="009B1ED4"/>
        </w:tc>
        <w:tc>
          <w:tcPr>
            <w:tcW w:w="2536" w:type="dxa"/>
            <w:vAlign w:val="center"/>
          </w:tcPr>
          <w:p w14:paraId="162B41F0" w14:textId="77777777" w:rsidR="009B1ED4" w:rsidRDefault="00000000">
            <w:r>
              <w:t>Прием анестезиолога-реаниматолога</w:t>
            </w:r>
          </w:p>
        </w:tc>
        <w:tc>
          <w:tcPr>
            <w:tcW w:w="2536" w:type="dxa"/>
            <w:vAlign w:val="center"/>
          </w:tcPr>
          <w:p w14:paraId="148D3FB9" w14:textId="77777777" w:rsidR="009B1ED4" w:rsidRDefault="00000000">
            <w:r>
              <w:t>приём</w:t>
            </w:r>
          </w:p>
        </w:tc>
        <w:tc>
          <w:tcPr>
            <w:tcW w:w="2536" w:type="dxa"/>
            <w:vAlign w:val="center"/>
          </w:tcPr>
          <w:p w14:paraId="09D26424" w14:textId="77777777" w:rsidR="009B1ED4" w:rsidRDefault="00000000">
            <w:r>
              <w:t>1 000</w:t>
            </w:r>
          </w:p>
        </w:tc>
      </w:tr>
      <w:tr w:rsidR="00AA276E" w14:paraId="1D26EA81" w14:textId="77777777">
        <w:trPr>
          <w:jc w:val="center"/>
        </w:trPr>
        <w:tc>
          <w:tcPr>
            <w:tcW w:w="2536" w:type="dxa"/>
            <w:vAlign w:val="center"/>
          </w:tcPr>
          <w:p w14:paraId="48713C6D" w14:textId="77777777" w:rsidR="009B1ED4" w:rsidRDefault="009B1ED4"/>
        </w:tc>
        <w:tc>
          <w:tcPr>
            <w:tcW w:w="2536" w:type="dxa"/>
            <w:vAlign w:val="center"/>
          </w:tcPr>
          <w:p w14:paraId="3B280960" w14:textId="77777777" w:rsidR="009B1ED4" w:rsidRDefault="00000000">
            <w:r>
              <w:t>Прием терапевта</w:t>
            </w:r>
          </w:p>
        </w:tc>
        <w:tc>
          <w:tcPr>
            <w:tcW w:w="2536" w:type="dxa"/>
            <w:vAlign w:val="center"/>
          </w:tcPr>
          <w:p w14:paraId="09FC714F" w14:textId="77777777" w:rsidR="009B1ED4" w:rsidRDefault="00000000">
            <w:r>
              <w:t>приём</w:t>
            </w:r>
          </w:p>
        </w:tc>
        <w:tc>
          <w:tcPr>
            <w:tcW w:w="2536" w:type="dxa"/>
            <w:vAlign w:val="center"/>
          </w:tcPr>
          <w:p w14:paraId="3493977A" w14:textId="77777777" w:rsidR="009B1ED4" w:rsidRDefault="00000000">
            <w:r>
              <w:t>1 000</w:t>
            </w:r>
          </w:p>
        </w:tc>
      </w:tr>
      <w:tr w:rsidR="00AA276E" w14:paraId="0BC83C22" w14:textId="77777777">
        <w:trPr>
          <w:jc w:val="center"/>
        </w:trPr>
        <w:tc>
          <w:tcPr>
            <w:tcW w:w="2536" w:type="dxa"/>
            <w:vAlign w:val="center"/>
          </w:tcPr>
          <w:p w14:paraId="78FF1FC4" w14:textId="77777777" w:rsidR="009B1ED4" w:rsidRDefault="009B1ED4"/>
        </w:tc>
        <w:tc>
          <w:tcPr>
            <w:tcW w:w="2536" w:type="dxa"/>
            <w:vAlign w:val="center"/>
          </w:tcPr>
          <w:p w14:paraId="6E72984A" w14:textId="77777777" w:rsidR="009B1ED4" w:rsidRDefault="00000000">
            <w:r>
              <w:t>Подбор корригирующих очков</w:t>
            </w:r>
          </w:p>
        </w:tc>
        <w:tc>
          <w:tcPr>
            <w:tcW w:w="2536" w:type="dxa"/>
            <w:vAlign w:val="center"/>
          </w:tcPr>
          <w:p w14:paraId="3D4932EA" w14:textId="77777777" w:rsidR="009B1ED4" w:rsidRDefault="00000000">
            <w:r>
              <w:t>услуга</w:t>
            </w:r>
          </w:p>
        </w:tc>
        <w:tc>
          <w:tcPr>
            <w:tcW w:w="2536" w:type="dxa"/>
            <w:vAlign w:val="center"/>
          </w:tcPr>
          <w:p w14:paraId="3C33015E" w14:textId="77777777" w:rsidR="009B1ED4" w:rsidRDefault="00000000">
            <w:r>
              <w:t>700</w:t>
            </w:r>
          </w:p>
        </w:tc>
      </w:tr>
      <w:tr w:rsidR="00AA276E" w14:paraId="4D6D1939" w14:textId="77777777">
        <w:trPr>
          <w:jc w:val="center"/>
        </w:trPr>
        <w:tc>
          <w:tcPr>
            <w:tcW w:w="2536" w:type="dxa"/>
            <w:vAlign w:val="center"/>
          </w:tcPr>
          <w:p w14:paraId="1BB794AF" w14:textId="77777777" w:rsidR="009B1ED4" w:rsidRDefault="009B1ED4"/>
        </w:tc>
        <w:tc>
          <w:tcPr>
            <w:tcW w:w="2536" w:type="dxa"/>
            <w:vAlign w:val="center"/>
          </w:tcPr>
          <w:p w14:paraId="6CCFB71E" w14:textId="77777777" w:rsidR="009B1ED4" w:rsidRDefault="00000000">
            <w:r>
              <w:t>ОКТ сетчатки, зрительного нерва, роговицы (1 глаз)</w:t>
            </w:r>
          </w:p>
        </w:tc>
        <w:tc>
          <w:tcPr>
            <w:tcW w:w="2536" w:type="dxa"/>
            <w:vAlign w:val="center"/>
          </w:tcPr>
          <w:p w14:paraId="77B0E6EB" w14:textId="77777777" w:rsidR="009B1ED4" w:rsidRDefault="00000000">
            <w:r>
              <w:t>исследование</w:t>
            </w:r>
          </w:p>
        </w:tc>
        <w:tc>
          <w:tcPr>
            <w:tcW w:w="2536" w:type="dxa"/>
            <w:vAlign w:val="center"/>
          </w:tcPr>
          <w:p w14:paraId="5897AA4C" w14:textId="77777777" w:rsidR="009B1ED4" w:rsidRDefault="00000000">
            <w:r>
              <w:t>2 000</w:t>
            </w:r>
          </w:p>
        </w:tc>
      </w:tr>
      <w:tr w:rsidR="00AA276E" w14:paraId="21B7382E" w14:textId="77777777">
        <w:trPr>
          <w:jc w:val="center"/>
        </w:trPr>
        <w:tc>
          <w:tcPr>
            <w:tcW w:w="2536" w:type="dxa"/>
            <w:vAlign w:val="center"/>
          </w:tcPr>
          <w:p w14:paraId="6D6D83F5" w14:textId="77777777" w:rsidR="009B1ED4" w:rsidRDefault="009B1ED4"/>
        </w:tc>
        <w:tc>
          <w:tcPr>
            <w:tcW w:w="2536" w:type="dxa"/>
            <w:vAlign w:val="center"/>
          </w:tcPr>
          <w:p w14:paraId="1D6C4F8F" w14:textId="77777777" w:rsidR="009B1ED4" w:rsidRDefault="00000000">
            <w:r>
              <w:t>ОКТ сетчатки, зрительного нерва, роговицы (2 глаза)</w:t>
            </w:r>
          </w:p>
        </w:tc>
        <w:tc>
          <w:tcPr>
            <w:tcW w:w="2536" w:type="dxa"/>
            <w:vAlign w:val="center"/>
          </w:tcPr>
          <w:p w14:paraId="5F34D6AC" w14:textId="77777777" w:rsidR="009B1ED4" w:rsidRDefault="00000000">
            <w:r>
              <w:t>исследование</w:t>
            </w:r>
          </w:p>
        </w:tc>
        <w:tc>
          <w:tcPr>
            <w:tcW w:w="2536" w:type="dxa"/>
            <w:vAlign w:val="center"/>
          </w:tcPr>
          <w:p w14:paraId="091C6765" w14:textId="77777777" w:rsidR="009B1ED4" w:rsidRDefault="00000000">
            <w:r>
              <w:t>2 800</w:t>
            </w:r>
          </w:p>
        </w:tc>
      </w:tr>
      <w:tr w:rsidR="00AA276E" w14:paraId="6E29810A" w14:textId="77777777">
        <w:trPr>
          <w:jc w:val="center"/>
        </w:trPr>
        <w:tc>
          <w:tcPr>
            <w:tcW w:w="2536" w:type="dxa"/>
            <w:vAlign w:val="center"/>
          </w:tcPr>
          <w:p w14:paraId="0CF2EFD1" w14:textId="77777777" w:rsidR="009B1ED4" w:rsidRDefault="009B1ED4"/>
        </w:tc>
        <w:tc>
          <w:tcPr>
            <w:tcW w:w="2536" w:type="dxa"/>
            <w:vAlign w:val="center"/>
          </w:tcPr>
          <w:p w14:paraId="5EE6D3C1" w14:textId="77777777" w:rsidR="009B1ED4" w:rsidRDefault="00000000">
            <w:r>
              <w:t>Авторефрактометрия (1 глаз)</w:t>
            </w:r>
          </w:p>
        </w:tc>
        <w:tc>
          <w:tcPr>
            <w:tcW w:w="2536" w:type="dxa"/>
            <w:vAlign w:val="center"/>
          </w:tcPr>
          <w:p w14:paraId="5856811B" w14:textId="77777777" w:rsidR="009B1ED4" w:rsidRDefault="00000000">
            <w:r>
              <w:t>исследование</w:t>
            </w:r>
          </w:p>
        </w:tc>
        <w:tc>
          <w:tcPr>
            <w:tcW w:w="2536" w:type="dxa"/>
            <w:vAlign w:val="center"/>
          </w:tcPr>
          <w:p w14:paraId="09A3DB87" w14:textId="77777777" w:rsidR="009B1ED4" w:rsidRDefault="00000000">
            <w:r>
              <w:t>300</w:t>
            </w:r>
          </w:p>
        </w:tc>
      </w:tr>
      <w:tr w:rsidR="00AA276E" w14:paraId="356B6DF1" w14:textId="77777777">
        <w:trPr>
          <w:jc w:val="center"/>
        </w:trPr>
        <w:tc>
          <w:tcPr>
            <w:tcW w:w="2536" w:type="dxa"/>
            <w:vAlign w:val="center"/>
          </w:tcPr>
          <w:p w14:paraId="494842E9" w14:textId="77777777" w:rsidR="009B1ED4" w:rsidRDefault="009B1ED4"/>
        </w:tc>
        <w:tc>
          <w:tcPr>
            <w:tcW w:w="2536" w:type="dxa"/>
            <w:vAlign w:val="center"/>
          </w:tcPr>
          <w:p w14:paraId="743BBC3C" w14:textId="77777777" w:rsidR="009B1ED4" w:rsidRDefault="00000000">
            <w:r>
              <w:t>Тонометрия (1 глаз)</w:t>
            </w:r>
          </w:p>
        </w:tc>
        <w:tc>
          <w:tcPr>
            <w:tcW w:w="2536" w:type="dxa"/>
            <w:vAlign w:val="center"/>
          </w:tcPr>
          <w:p w14:paraId="32B1309A" w14:textId="77777777" w:rsidR="009B1ED4" w:rsidRDefault="00000000">
            <w:r>
              <w:t>исследование</w:t>
            </w:r>
          </w:p>
        </w:tc>
        <w:tc>
          <w:tcPr>
            <w:tcW w:w="2536" w:type="dxa"/>
            <w:vAlign w:val="center"/>
          </w:tcPr>
          <w:p w14:paraId="52A23F83" w14:textId="77777777" w:rsidR="009B1ED4" w:rsidRDefault="00000000">
            <w:r>
              <w:t>400</w:t>
            </w:r>
          </w:p>
        </w:tc>
      </w:tr>
      <w:tr w:rsidR="00AA276E" w14:paraId="528F4279" w14:textId="77777777">
        <w:trPr>
          <w:jc w:val="center"/>
        </w:trPr>
        <w:tc>
          <w:tcPr>
            <w:tcW w:w="2536" w:type="dxa"/>
            <w:vAlign w:val="center"/>
          </w:tcPr>
          <w:p w14:paraId="756578DC" w14:textId="77777777" w:rsidR="009B1ED4" w:rsidRDefault="009B1ED4"/>
        </w:tc>
        <w:tc>
          <w:tcPr>
            <w:tcW w:w="2536" w:type="dxa"/>
            <w:vAlign w:val="center"/>
          </w:tcPr>
          <w:p w14:paraId="50DA869C" w14:textId="77777777" w:rsidR="009B1ED4" w:rsidRDefault="00000000">
            <w:r>
              <w:t>Гониоскопия (1 глаз)</w:t>
            </w:r>
          </w:p>
        </w:tc>
        <w:tc>
          <w:tcPr>
            <w:tcW w:w="2536" w:type="dxa"/>
            <w:vAlign w:val="center"/>
          </w:tcPr>
          <w:p w14:paraId="6A6ADDB8" w14:textId="77777777" w:rsidR="009B1ED4" w:rsidRDefault="00000000">
            <w:r>
              <w:t>исследование</w:t>
            </w:r>
          </w:p>
        </w:tc>
        <w:tc>
          <w:tcPr>
            <w:tcW w:w="2536" w:type="dxa"/>
            <w:vAlign w:val="center"/>
          </w:tcPr>
          <w:p w14:paraId="20C8CDE3" w14:textId="77777777" w:rsidR="009B1ED4" w:rsidRDefault="00000000">
            <w:r>
              <w:t>500</w:t>
            </w:r>
          </w:p>
        </w:tc>
      </w:tr>
      <w:tr w:rsidR="00AA276E" w14:paraId="1624684E" w14:textId="77777777">
        <w:trPr>
          <w:jc w:val="center"/>
        </w:trPr>
        <w:tc>
          <w:tcPr>
            <w:tcW w:w="2536" w:type="dxa"/>
            <w:vAlign w:val="center"/>
          </w:tcPr>
          <w:p w14:paraId="5CF600F5" w14:textId="77777777" w:rsidR="009B1ED4" w:rsidRDefault="009B1ED4"/>
        </w:tc>
        <w:tc>
          <w:tcPr>
            <w:tcW w:w="2536" w:type="dxa"/>
            <w:vAlign w:val="center"/>
          </w:tcPr>
          <w:p w14:paraId="648FB182" w14:textId="77777777" w:rsidR="009B1ED4" w:rsidRDefault="00000000">
            <w:r>
              <w:t>Компьютерная периметрия (1 глаз)</w:t>
            </w:r>
          </w:p>
        </w:tc>
        <w:tc>
          <w:tcPr>
            <w:tcW w:w="2536" w:type="dxa"/>
            <w:vAlign w:val="center"/>
          </w:tcPr>
          <w:p w14:paraId="7799C7C0" w14:textId="77777777" w:rsidR="009B1ED4" w:rsidRDefault="00000000">
            <w:r>
              <w:t>исследование</w:t>
            </w:r>
          </w:p>
        </w:tc>
        <w:tc>
          <w:tcPr>
            <w:tcW w:w="2536" w:type="dxa"/>
            <w:vAlign w:val="center"/>
          </w:tcPr>
          <w:p w14:paraId="619116CC" w14:textId="77777777" w:rsidR="009B1ED4" w:rsidRDefault="00000000">
            <w:r>
              <w:t>500</w:t>
            </w:r>
          </w:p>
        </w:tc>
      </w:tr>
    </w:tbl>
    <w:p w14:paraId="0DC223CC" w14:textId="77777777" w:rsidR="00AA276E" w:rsidRDefault="000F0F1D">
      <w:pPr>
        <w:spacing w:before="120" w:after="0" w:line="240" w:lineRule="auto"/>
        <w:jc w:val="both"/>
      </w:pPr>
      <w:r>
        <w:t>Цены указываются в рублях. Перед размещением на сайте прейскурант должен быть сверён с действующей кассовой/МИС-номенклатурой и локальным актом об утверждении цен.</w:t>
      </w:r>
    </w:p>
    <w:p w14:paraId="6BE40A12" w14:textId="77777777" w:rsidR="009B1ED4" w:rsidRDefault="00000000">
      <w:r>
        <w:t>Актуальный полный прейскурант и цены размещены на официальном сайте: https://legeartis-don.ru/price/. Цены в настоящем документе приведены по состоянию на 25.08.2026 и подлежат проверке перед публикацией/применением.</w:t>
      </w:r>
    </w:p>
    <w:p w14:paraId="266340E3" w14:textId="77777777" w:rsidR="009B1ED4" w:rsidRDefault="00000000">
      <w:r>
        <w:t>Актуальный полный прейскурант ООО «Глазная поликлиника «Леге Артис» размещён по адресу: https://legeartis-don.ru/price/. Цены применяются в редакции, действующей на дату обращения пациента.</w:t>
      </w:r>
    </w:p>
    <w:sectPr w:rsidR="009B1ED4" w:rsidSect="00034616">
      <w:footerReference w:type="default" r:id="rId9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4DB46" w14:textId="77777777" w:rsidR="007D2AEA" w:rsidRDefault="007D2AEA">
      <w:pPr>
        <w:spacing w:after="0" w:line="240" w:lineRule="auto"/>
      </w:pPr>
      <w:r>
        <w:separator/>
      </w:r>
    </w:p>
  </w:endnote>
  <w:endnote w:type="continuationSeparator" w:id="0">
    <w:p w14:paraId="1487B183" w14:textId="77777777" w:rsidR="007D2AEA" w:rsidRDefault="007D2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8F688" w14:textId="77777777" w:rsidR="00AA276E" w:rsidRDefault="000F0F1D">
    <w:pPr>
      <w:pStyle w:val="Footer"/>
      <w:jc w:val="center"/>
    </w:pPr>
    <w:r>
      <w:rPr>
        <w:sz w:val="20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346A6" w14:textId="77777777" w:rsidR="007D2AEA" w:rsidRDefault="007D2AEA">
      <w:pPr>
        <w:spacing w:after="0" w:line="240" w:lineRule="auto"/>
      </w:pPr>
      <w:r>
        <w:separator/>
      </w:r>
    </w:p>
  </w:footnote>
  <w:footnote w:type="continuationSeparator" w:id="0">
    <w:p w14:paraId="1E1E5A32" w14:textId="77777777" w:rsidR="007D2AEA" w:rsidRDefault="007D2A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9526811">
    <w:abstractNumId w:val="8"/>
  </w:num>
  <w:num w:numId="2" w16cid:durableId="362024446">
    <w:abstractNumId w:val="6"/>
  </w:num>
  <w:num w:numId="3" w16cid:durableId="1678729469">
    <w:abstractNumId w:val="5"/>
  </w:num>
  <w:num w:numId="4" w16cid:durableId="799031175">
    <w:abstractNumId w:val="4"/>
  </w:num>
  <w:num w:numId="5" w16cid:durableId="1516964112">
    <w:abstractNumId w:val="7"/>
  </w:num>
  <w:num w:numId="6" w16cid:durableId="760948899">
    <w:abstractNumId w:val="3"/>
  </w:num>
  <w:num w:numId="7" w16cid:durableId="1870293884">
    <w:abstractNumId w:val="2"/>
  </w:num>
  <w:num w:numId="8" w16cid:durableId="1256747526">
    <w:abstractNumId w:val="1"/>
  </w:num>
  <w:num w:numId="9" w16cid:durableId="1704595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0F1D"/>
    <w:rsid w:val="0015074B"/>
    <w:rsid w:val="0029639D"/>
    <w:rsid w:val="00326F90"/>
    <w:rsid w:val="005003D8"/>
    <w:rsid w:val="007D2AEA"/>
    <w:rsid w:val="00950F8C"/>
    <w:rsid w:val="009B1ED4"/>
    <w:rsid w:val="00AA1D8D"/>
    <w:rsid w:val="00AA276E"/>
    <w:rsid w:val="00B47730"/>
    <w:rsid w:val="00C224D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BDAD2E"/>
  <w14:defaultImageDpi w14:val="300"/>
  <w15:docId w15:val="{844486CC-1AA3-9D42-98CF-D325415E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14_Прейскурант_платных_медицинских_услуг_2026</dc:title>
  <dc:subject>Документ ООО «Глазная поликлиника «Леге Артис»</dc:subject>
  <dc:creator>python-docx</dc:creator>
  <cp:keywords/>
  <dc:description>generated by python-docx</dc:description>
  <cp:lastModifiedBy>Santa Rozhkov</cp:lastModifiedBy>
  <cp:revision>2</cp:revision>
  <dcterms:created xsi:type="dcterms:W3CDTF">2026-08-25T12:37:00Z</dcterms:created>
  <dcterms:modified xsi:type="dcterms:W3CDTF">2026-08-25T12:37:00Z</dcterms:modified>
  <cp:category/>
</cp:coreProperties>
</file>