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20091" w14:textId="77777777" w:rsidR="0079401B" w:rsidRDefault="00000000">
      <w:r>
        <w:rPr>
          <w:b/>
        </w:rPr>
        <w:t>Медицинская организация: ООО «Глазная поликлиника «Леге Артис»</w:t>
      </w:r>
    </w:p>
    <w:p w14:paraId="7CBCA2D3" w14:textId="77777777" w:rsidR="0079401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35625E4" wp14:editId="0AF85F58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F64EC" w14:textId="7BAF15A7" w:rsidR="00137FCC" w:rsidRDefault="000811F5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</w:t>
      </w:r>
      <w:r w:rsidR="00A31C15">
        <w:rPr>
          <w:noProof/>
        </w:rPr>
        <w:drawing>
          <wp:inline distT="0" distB="0" distL="0" distR="0" wp14:anchorId="06DEA181" wp14:editId="25E692D4">
            <wp:extent cx="1190625" cy="1152525"/>
            <wp:effectExtent l="0" t="0" r="9525" b="9525"/>
            <wp:docPr id="1815220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204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_____________</w:t>
      </w:r>
      <w:r>
        <w:rPr>
          <w:b/>
        </w:rPr>
        <w:br/>
        <w:t>«25» августа 2026 г.</w:t>
      </w:r>
    </w:p>
    <w:p w14:paraId="288F9DB5" w14:textId="77777777" w:rsidR="00137FCC" w:rsidRDefault="000811F5">
      <w:pPr>
        <w:spacing w:before="120" w:after="80" w:line="240" w:lineRule="auto"/>
        <w:jc w:val="center"/>
      </w:pPr>
      <w:r>
        <w:rPr>
          <w:b/>
        </w:rPr>
        <w:t>ПОРЯДОК ПОЛУЧЕНИЯ ДОКУМЕНТОВ ДЛЯ СОЦИАЛЬНОГО НАЛОГОВОГО ВЫЧЕТА ЗА МЕДИЦИНСКИЕ УСЛУГИ</w:t>
      </w:r>
    </w:p>
    <w:p w14:paraId="28A1F8DB" w14:textId="77777777" w:rsidR="00137FCC" w:rsidRDefault="000811F5">
      <w:pPr>
        <w:spacing w:after="0" w:line="240" w:lineRule="auto"/>
        <w:ind w:firstLine="709"/>
        <w:jc w:val="both"/>
      </w:pPr>
      <w:r>
        <w:t>1. Пациент либо налогоплательщик, оплативший медицинские услуги за себя или лиц, расходы на лечение которых учитываются для социального налогового вычета в соответствии с Налоговым кодексом Российской Федерации, вправе обратиться в медицинскую организацию за оформлением справки об оплате медицинских услуг.</w:t>
      </w:r>
    </w:p>
    <w:p w14:paraId="68D4A3B3" w14:textId="77777777" w:rsidR="00137FCC" w:rsidRDefault="000811F5">
      <w:pPr>
        <w:spacing w:after="0" w:line="240" w:lineRule="auto"/>
        <w:ind w:firstLine="709"/>
        <w:jc w:val="both"/>
      </w:pPr>
      <w:r>
        <w:t>2. Справка оформляется по форме, действующей для соответствующего налогового периода, и является основным документом, подтверждающим расходы на медицинские услуги для целей социального налогового вычета.</w:t>
      </w:r>
    </w:p>
    <w:p w14:paraId="4099086F" w14:textId="77777777" w:rsidR="00137FCC" w:rsidRDefault="000811F5">
      <w:pPr>
        <w:spacing w:after="0" w:line="240" w:lineRule="auto"/>
        <w:ind w:firstLine="709"/>
        <w:jc w:val="both"/>
      </w:pPr>
      <w:r>
        <w:t>3. Для расходов, произведенных с 2024 года, применяется унифицированная справка об оплате медицинских услуг. При оформлении необходимо корректно указать налогоплательщика, фактически заявляющего вычет.</w:t>
      </w:r>
    </w:p>
    <w:p w14:paraId="49E54E35" w14:textId="77777777" w:rsidR="00137FCC" w:rsidRDefault="000811F5">
      <w:pPr>
        <w:spacing w:after="0" w:line="240" w:lineRule="auto"/>
        <w:ind w:firstLine="709"/>
        <w:jc w:val="both"/>
      </w:pPr>
      <w:r>
        <w:t>4. Для оформления справки заявителю рекомендуется предоставить: Ф.И.О. пациента; Ф.И.О. и ИНН налогоплательщика; период оплаты; контактные данные; при необходимости сведения о родстве и иные данные, необходимые для корректного формирования справки.</w:t>
      </w:r>
    </w:p>
    <w:p w14:paraId="7CF636D2" w14:textId="77777777" w:rsidR="00137FCC" w:rsidRDefault="000811F5">
      <w:pPr>
        <w:spacing w:after="0" w:line="240" w:lineRule="auto"/>
        <w:ind w:firstLine="709"/>
        <w:jc w:val="both"/>
      </w:pPr>
      <w:r>
        <w:t>5. Заявление может быть подано лично, по электронной почте либо иным способом, предусмотренным медицинской организацией.</w:t>
      </w:r>
    </w:p>
    <w:p w14:paraId="0CA201E4" w14:textId="77777777" w:rsidR="00137FCC" w:rsidRDefault="000811F5">
      <w:pPr>
        <w:spacing w:after="0" w:line="240" w:lineRule="auto"/>
        <w:ind w:firstLine="709"/>
        <w:jc w:val="both"/>
      </w:pPr>
      <w:r>
        <w:t>6. Если налогоплательщик желает получить вычет в упрощенном порядке и действующие правила предусматривают передачу сведений медицинской организацией в налоговый орган в электронной форме, в заявлении следует прямо указать просьбу о такой передаче.</w:t>
      </w:r>
    </w:p>
    <w:p w14:paraId="3E2F3503" w14:textId="77777777" w:rsidR="00137FCC" w:rsidRDefault="000811F5">
      <w:pPr>
        <w:spacing w:after="0" w:line="240" w:lineRule="auto"/>
        <w:ind w:firstLine="709"/>
        <w:jc w:val="both"/>
      </w:pPr>
      <w:r>
        <w:t xml:space="preserve">7. Медицинская организация формирует справку и/или передает сведения в налоговый орган в порядке, установленном Налоговым кодексом Российской </w:t>
      </w:r>
      <w:r>
        <w:lastRenderedPageBreak/>
        <w:t>Федерации, приказами ФНС России и применимыми форматами информационного обмена.</w:t>
      </w:r>
    </w:p>
    <w:p w14:paraId="34117BDF" w14:textId="77777777" w:rsidR="00137FCC" w:rsidRDefault="000811F5">
      <w:pPr>
        <w:spacing w:after="0" w:line="240" w:lineRule="auto"/>
        <w:ind w:firstLine="709"/>
        <w:jc w:val="both"/>
      </w:pPr>
      <w:r>
        <w:t>8. Вопросы о размере вычета, праве конкретного лица на вычет и порядке его получения относятся к компетенции налоговых органов. Актуальную информацию следует проверять на официальном сайте ФНС России.</w:t>
      </w:r>
    </w:p>
    <w:p w14:paraId="1DC9F44D" w14:textId="77777777" w:rsidR="00137FCC" w:rsidRDefault="000811F5">
      <w:pPr>
        <w:spacing w:before="120" w:after="80" w:line="240" w:lineRule="auto"/>
        <w:jc w:val="center"/>
      </w:pPr>
      <w:r>
        <w:rPr>
          <w:b/>
        </w:rPr>
        <w:t>Контакты для подачи заявления</w:t>
      </w:r>
    </w:p>
    <w:p w14:paraId="67AE0317" w14:textId="77777777" w:rsidR="00137FCC" w:rsidRDefault="000811F5">
      <w:pPr>
        <w:spacing w:after="0" w:line="240" w:lineRule="auto"/>
        <w:jc w:val="both"/>
      </w:pPr>
      <w:r>
        <w:t>Адрес: 344006, Ростовская область, г. Ростов-на-Дону, ул. Суворова, д. 39</w:t>
      </w:r>
    </w:p>
    <w:p w14:paraId="19B97062" w14:textId="77777777" w:rsidR="00137FCC" w:rsidRDefault="000811F5">
      <w:pPr>
        <w:spacing w:after="0" w:line="240" w:lineRule="auto"/>
        <w:jc w:val="both"/>
      </w:pPr>
      <w:r>
        <w:t>E-mail: office@legeartis-don.ru</w:t>
      </w:r>
    </w:p>
    <w:p w14:paraId="7A193012" w14:textId="77777777" w:rsidR="00137FCC" w:rsidRDefault="000811F5">
      <w:pPr>
        <w:spacing w:after="0" w:line="240" w:lineRule="auto"/>
        <w:jc w:val="both"/>
      </w:pPr>
      <w:r>
        <w:t>Телефон для справок: 8 (863) 333-02-14</w:t>
      </w:r>
    </w:p>
    <w:sectPr w:rsidR="00137FCC" w:rsidSect="00034616">
      <w:footerReference w:type="default" r:id="rId10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BEAF" w14:textId="77777777" w:rsidR="004D11CD" w:rsidRDefault="004D11CD">
      <w:pPr>
        <w:spacing w:after="0" w:line="240" w:lineRule="auto"/>
      </w:pPr>
      <w:r>
        <w:separator/>
      </w:r>
    </w:p>
  </w:endnote>
  <w:endnote w:type="continuationSeparator" w:id="0">
    <w:p w14:paraId="58B1AA15" w14:textId="77777777" w:rsidR="004D11CD" w:rsidRDefault="004D1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F010" w14:textId="77777777" w:rsidR="00137FCC" w:rsidRDefault="000811F5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85277" w14:textId="77777777" w:rsidR="004D11CD" w:rsidRDefault="004D11CD">
      <w:pPr>
        <w:spacing w:after="0" w:line="240" w:lineRule="auto"/>
      </w:pPr>
      <w:r>
        <w:separator/>
      </w:r>
    </w:p>
  </w:footnote>
  <w:footnote w:type="continuationSeparator" w:id="0">
    <w:p w14:paraId="530C2732" w14:textId="77777777" w:rsidR="004D11CD" w:rsidRDefault="004D1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650412">
    <w:abstractNumId w:val="8"/>
  </w:num>
  <w:num w:numId="2" w16cid:durableId="1222521931">
    <w:abstractNumId w:val="6"/>
  </w:num>
  <w:num w:numId="3" w16cid:durableId="1973171783">
    <w:abstractNumId w:val="5"/>
  </w:num>
  <w:num w:numId="4" w16cid:durableId="1435444112">
    <w:abstractNumId w:val="4"/>
  </w:num>
  <w:num w:numId="5" w16cid:durableId="17782936">
    <w:abstractNumId w:val="7"/>
  </w:num>
  <w:num w:numId="6" w16cid:durableId="2005474152">
    <w:abstractNumId w:val="3"/>
  </w:num>
  <w:num w:numId="7" w16cid:durableId="1386022289">
    <w:abstractNumId w:val="2"/>
  </w:num>
  <w:num w:numId="8" w16cid:durableId="585457118">
    <w:abstractNumId w:val="1"/>
  </w:num>
  <w:num w:numId="9" w16cid:durableId="362754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1F5"/>
    <w:rsid w:val="00092B8C"/>
    <w:rsid w:val="00137FCC"/>
    <w:rsid w:val="0015074B"/>
    <w:rsid w:val="0029639D"/>
    <w:rsid w:val="00326F90"/>
    <w:rsid w:val="003474AF"/>
    <w:rsid w:val="004D11CD"/>
    <w:rsid w:val="005003D8"/>
    <w:rsid w:val="006177EE"/>
    <w:rsid w:val="0079401B"/>
    <w:rsid w:val="00A31C15"/>
    <w:rsid w:val="00AA1D8D"/>
    <w:rsid w:val="00B47730"/>
    <w:rsid w:val="00CB0664"/>
    <w:rsid w:val="00D252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E30F78"/>
  <w14:defaultImageDpi w14:val="300"/>
  <w15:docId w15:val="{844486CC-1AA3-9D42-98CF-D325415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10_Порядок_получения_документов_для_налогового_вычета_2026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2026-08-25T12:36:00Z</dcterms:created>
  <dcterms:modified xsi:type="dcterms:W3CDTF">2026-08-25T13:10:00Z</dcterms:modified>
  <cp:category/>
</cp:coreProperties>
</file>